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C75373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549E8" w:rsidRPr="004549E8" w:rsidRDefault="0095264E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631037" w:rsidRPr="00631037" w:rsidRDefault="00631037" w:rsidP="00631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ГУБЕРНАТОРА</w:t>
      </w:r>
      <w:r w:rsidR="00663D27" w:rsidRPr="00B81E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1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</w:t>
      </w:r>
    </w:p>
    <w:p w:rsidR="00033533" w:rsidRPr="00033533" w:rsidRDefault="00033533" w:rsidP="000335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CC0EF1" w:rsidTr="00852152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0EF1" w:rsidRDefault="00CC0EF1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CC0EF1" w:rsidRDefault="00CC0EF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0EF1" w:rsidRDefault="00CC0EF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CC0EF1" w:rsidRDefault="00CC0EF1" w:rsidP="005D4A2C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Pr="00C44F20" w:rsidRDefault="00373B4C" w:rsidP="00C44F20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C44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постановлению</w:t>
            </w:r>
            <w:r w:rsidRPr="0037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Губернатора </w:t>
            </w:r>
            <w:r w:rsidR="00C44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от 04.06.2012 </w:t>
            </w:r>
            <w:r w:rsidRPr="0037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установлению лимитов добычи охотничьих ресурсов и квот их добычи, за исключением таких лимитов и квот в отношении охотничьих ресурсов, находящихся на особо охраняемых природных территориях федерального значения, для Камчатского края»</w:t>
            </w:r>
          </w:p>
        </w:tc>
      </w:tr>
    </w:tbl>
    <w:p w:rsidR="00A65538" w:rsidRPr="004549E8" w:rsidRDefault="00A65538" w:rsidP="00060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F0E" w:rsidRDefault="00772F0E" w:rsidP="00D62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F0E" w:rsidRDefault="00772F0E" w:rsidP="00D62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576D34" w:rsidP="00D62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56465A" w:rsidRDefault="0056465A" w:rsidP="00D627F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5538" w:rsidRPr="00A65538" w:rsidRDefault="00373B4C" w:rsidP="00A6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67909" w:rsidRPr="00C67909">
        <w:t xml:space="preserve"> </w:t>
      </w:r>
      <w:r w:rsidR="00C67909" w:rsidRPr="00C6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C679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</w:t>
      </w:r>
      <w:r w:rsidR="00C67909" w:rsidRPr="00C6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Кам</w:t>
      </w:r>
      <w:r w:rsidR="00C6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чатского края от 04.06.2012 </w:t>
      </w:r>
      <w:r w:rsidR="00C67909" w:rsidRPr="00C6790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116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установлению лимитов добычи охотничьих ресурсов и квот их добычи, за исключением таких лимитов и квот в отношении охотничьих ресурсов, находящихся на особо охраняемых природных территориях федерального значения, для Камчатского края» изменения</w:t>
      </w:r>
      <w:r w:rsidR="00FA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E0C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8" w:history="1">
        <w:r w:rsidR="00FA4E0C" w:rsidRPr="00FA4E0C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FA4E0C" w:rsidRPr="00FA4E0C">
        <w:rPr>
          <w:rFonts w:ascii="Times New Roman" w:hAnsi="Times New Roman" w:cs="Times New Roman"/>
          <w:sz w:val="28"/>
          <w:szCs w:val="28"/>
        </w:rPr>
        <w:t xml:space="preserve"> </w:t>
      </w:r>
      <w:r w:rsidR="00B54E42">
        <w:rPr>
          <w:rFonts w:ascii="Times New Roman" w:hAnsi="Times New Roman" w:cs="Times New Roman"/>
          <w:sz w:val="28"/>
          <w:szCs w:val="28"/>
        </w:rPr>
        <w:t>к настоящему п</w:t>
      </w:r>
      <w:r w:rsidR="00FA4E0C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772F0E" w:rsidRDefault="00772F0E" w:rsidP="00373B4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B4C" w:rsidRPr="00373B4C" w:rsidRDefault="00B54E42" w:rsidP="00373B4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Настоящее п</w:t>
      </w:r>
      <w:r w:rsidR="00373B4C" w:rsidRPr="00373B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вступает в силу после дня его официального опубликования.</w:t>
      </w:r>
    </w:p>
    <w:p w:rsidR="00033533" w:rsidRDefault="00033533" w:rsidP="00D627F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Default="00576D34" w:rsidP="00A6553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Default="00576D34" w:rsidP="00924A91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6378" w:type="dxa"/>
        <w:tblInd w:w="3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976"/>
      </w:tblGrid>
      <w:tr w:rsidR="00631037" w:rsidRPr="00076132" w:rsidTr="00471DBA">
        <w:trPr>
          <w:trHeight w:val="1737"/>
        </w:trPr>
        <w:tc>
          <w:tcPr>
            <w:tcW w:w="3402" w:type="dxa"/>
            <w:shd w:val="clear" w:color="auto" w:fill="auto"/>
          </w:tcPr>
          <w:p w:rsidR="00631037" w:rsidRPr="00076132" w:rsidRDefault="00631037" w:rsidP="00631037">
            <w:pPr>
              <w:spacing w:after="0" w:line="240" w:lineRule="auto"/>
              <w:ind w:right="-116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631037" w:rsidRPr="00076132" w:rsidRDefault="00631037" w:rsidP="000F0B73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631037" w:rsidRPr="002F3844" w:rsidRDefault="00373B4C" w:rsidP="00471DBA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3B4C">
              <w:rPr>
                <w:rFonts w:ascii="Times New Roman" w:hAnsi="Times New Roman" w:cs="Times New Roman"/>
                <w:sz w:val="28"/>
                <w:szCs w:val="28"/>
              </w:rPr>
              <w:t>В.В. Солодов</w:t>
            </w:r>
          </w:p>
        </w:tc>
      </w:tr>
    </w:tbl>
    <w:p w:rsidR="0031799B" w:rsidRDefault="0031799B" w:rsidP="002C2B5A"/>
    <w:p w:rsidR="00FA4E0C" w:rsidRDefault="00FA4E0C" w:rsidP="002C2B5A"/>
    <w:p w:rsidR="00A65538" w:rsidRDefault="00B54E42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4E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538" w:rsidRDefault="00A65538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4E42" w:rsidRPr="00B54E42" w:rsidRDefault="00B54E42" w:rsidP="00B54E42">
      <w:pPr>
        <w:tabs>
          <w:tab w:val="left" w:pos="4820"/>
        </w:tabs>
        <w:spacing w:after="0" w:line="240" w:lineRule="auto"/>
        <w:ind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4E4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="00A65538">
        <w:rPr>
          <w:rFonts w:ascii="Times New Roman" w:hAnsi="Times New Roman" w:cs="Times New Roman"/>
          <w:sz w:val="28"/>
          <w:szCs w:val="28"/>
        </w:rPr>
        <w:tab/>
      </w:r>
      <w:r w:rsidR="00A65538">
        <w:rPr>
          <w:rFonts w:ascii="Times New Roman" w:hAnsi="Times New Roman" w:cs="Times New Roman"/>
          <w:sz w:val="28"/>
          <w:szCs w:val="28"/>
        </w:rPr>
        <w:tab/>
      </w:r>
      <w:r w:rsidR="00A6553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54E42">
        <w:rPr>
          <w:rFonts w:ascii="Times New Roman" w:hAnsi="Times New Roman" w:cs="Times New Roman"/>
          <w:sz w:val="28"/>
          <w:szCs w:val="28"/>
        </w:rPr>
        <w:t xml:space="preserve"> Приложение к постановлению </w:t>
      </w:r>
    </w:p>
    <w:p w:rsidR="00B54E42" w:rsidRPr="00B54E42" w:rsidRDefault="00B54E42" w:rsidP="00B54E42">
      <w:pPr>
        <w:tabs>
          <w:tab w:val="left" w:pos="4820"/>
        </w:tabs>
        <w:spacing w:after="0" w:line="240" w:lineRule="auto"/>
        <w:ind w:left="4820"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4E42">
        <w:rPr>
          <w:rFonts w:ascii="Times New Roman" w:hAnsi="Times New Roman" w:cs="Times New Roman"/>
          <w:sz w:val="28"/>
          <w:szCs w:val="28"/>
        </w:rPr>
        <w:t xml:space="preserve">                   Губернатора Камчатского края</w:t>
      </w:r>
    </w:p>
    <w:p w:rsidR="00FA4E0C" w:rsidRDefault="00B54E42" w:rsidP="00B54E42">
      <w:pPr>
        <w:tabs>
          <w:tab w:val="left" w:pos="4820"/>
        </w:tabs>
        <w:spacing w:after="0" w:line="240" w:lineRule="auto"/>
        <w:ind w:left="4820"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от                   </w:t>
      </w:r>
      <w:r w:rsidRPr="00B54E4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E42" w:rsidRPr="00B54E42" w:rsidRDefault="00B54E42" w:rsidP="00B54E42">
      <w:pPr>
        <w:tabs>
          <w:tab w:val="left" w:pos="4820"/>
        </w:tabs>
        <w:spacing w:after="0" w:line="240" w:lineRule="auto"/>
        <w:ind w:left="4820" w:right="-28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A4E0C" w:rsidRDefault="00FA4E0C" w:rsidP="00FA4E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4E0C"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FA4E0C" w:rsidRDefault="00FA4E0C" w:rsidP="00FA4E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4E0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FA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Камчатского края от 04.06.2012 № 116</w:t>
      </w:r>
      <w:r w:rsidRPr="00FA4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373" w:rsidRDefault="00FA4E0C" w:rsidP="00C75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4E0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Министерством природных ресурсов и экологии Камчатского края государственной услуги по установлению лимитов добычи охотничьих ресурсов и квот их добычи, за исключением таких лимитов и квот в отношении охотничьих ресурсов, находящихся на особо охраняемых природных территориях федерального значения, для Камчатского</w:t>
      </w:r>
      <w:r>
        <w:rPr>
          <w:rFonts w:ascii="Times New Roman" w:hAnsi="Times New Roman" w:cs="Times New Roman"/>
          <w:sz w:val="28"/>
          <w:szCs w:val="28"/>
        </w:rPr>
        <w:t xml:space="preserve"> края»</w:t>
      </w:r>
    </w:p>
    <w:p w:rsidR="00C75373" w:rsidRDefault="00C75373" w:rsidP="00C753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373" w:rsidRDefault="00FA4E0C" w:rsidP="00C75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6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части 19 признать утратившим силу;</w:t>
      </w:r>
    </w:p>
    <w:p w:rsidR="00FA4E0C" w:rsidRPr="00C75373" w:rsidRDefault="00FA4E0C" w:rsidP="00C75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4E0C">
        <w:t xml:space="preserve"> </w:t>
      </w:r>
      <w:r w:rsidR="005653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</w:t>
      </w:r>
      <w:r w:rsidRPr="00FA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56530D" w:rsidRPr="0056530D" w:rsidRDefault="0056530D" w:rsidP="005653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653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6530D">
        <w:rPr>
          <w:rFonts w:ascii="Times New Roman" w:hAnsi="Times New Roman" w:cs="Times New Roman"/>
          <w:bCs/>
          <w:sz w:val="28"/>
          <w:szCs w:val="28"/>
        </w:rPr>
        <w:t>5. Досудебный (внесудебный) порядок обжалования решений</w:t>
      </w:r>
    </w:p>
    <w:p w:rsidR="0056530D" w:rsidRPr="0056530D" w:rsidRDefault="0056530D" w:rsidP="0056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530D">
        <w:rPr>
          <w:rFonts w:ascii="Times New Roman" w:hAnsi="Times New Roman" w:cs="Times New Roman"/>
          <w:bCs/>
          <w:sz w:val="28"/>
          <w:szCs w:val="28"/>
        </w:rPr>
        <w:t>и действий (бездействия) Министерства, предоставляющего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530D">
        <w:rPr>
          <w:rFonts w:ascii="Times New Roman" w:hAnsi="Times New Roman" w:cs="Times New Roman"/>
          <w:bCs/>
          <w:sz w:val="28"/>
          <w:szCs w:val="28"/>
        </w:rPr>
        <w:t>государственную услугу, а также его должностных лиц</w:t>
      </w:r>
    </w:p>
    <w:p w:rsidR="00C75373" w:rsidRDefault="00C75373" w:rsidP="00C75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5373" w:rsidRDefault="0056530D" w:rsidP="00C7537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145. Предмет досудебного (внесудебного) обжалования.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C75373" w:rsidRDefault="00B12342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6530D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федеральными нормативными правовыми актами, нормативными правовыми актами Камчатского края для предоставления государственной услуги;</w:t>
      </w:r>
    </w:p>
    <w:p w:rsidR="00C75373" w:rsidRDefault="00B12342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56530D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федеральными нормативными правовыми актами и нормативными правовыми актами Камчатского края для предоставления услуги, у заявителя;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федеральными нормативными правовыми актами и нормативными правовыми актами Камчатского края;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государственной услуги платы, не предусмотренной федеральными нормативными правовыми актами и нормативными правовыми актами Камчатского края;</w:t>
      </w:r>
    </w:p>
    <w:p w:rsidR="00C75373" w:rsidRDefault="00B12342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56530D">
        <w:rPr>
          <w:rFonts w:ascii="Times New Roman" w:hAnsi="Times New Roman" w:cs="Times New Roman"/>
          <w:sz w:val="28"/>
          <w:szCs w:val="28"/>
        </w:rPr>
        <w:t>отказ Министерства, его должностного лица или специалиста, предоставляющих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C75373" w:rsidRDefault="00B12342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 </w:t>
      </w:r>
      <w:r w:rsidR="0056530D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государственной услуги;</w:t>
      </w:r>
    </w:p>
    <w:p w:rsidR="00C75373" w:rsidRDefault="00B12342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56530D">
        <w:rPr>
          <w:rFonts w:ascii="Times New Roman" w:hAnsi="Times New Roman" w:cs="Times New Roman"/>
          <w:sz w:val="28"/>
          <w:szCs w:val="28"/>
        </w:rPr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федеральными нормативными правовыми актами и нормативными правовыми актами Камчатского края;</w:t>
      </w:r>
    </w:p>
    <w:p w:rsidR="00C75373" w:rsidRDefault="00B12342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="0056530D">
        <w:rPr>
          <w:rFonts w:ascii="Times New Roman" w:hAnsi="Times New Roman" w:cs="Times New Roman"/>
          <w:sz w:val="28"/>
          <w:szCs w:val="28"/>
        </w:rPr>
        <w:t>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</w:t>
      </w:r>
      <w:r>
        <w:rPr>
          <w:rFonts w:ascii="Times New Roman" w:hAnsi="Times New Roman" w:cs="Times New Roman"/>
          <w:sz w:val="28"/>
          <w:szCs w:val="28"/>
        </w:rPr>
        <w:t xml:space="preserve">й услуги, либо в предоставлении </w:t>
      </w:r>
      <w:r w:rsidR="0056530D">
        <w:rPr>
          <w:rFonts w:ascii="Times New Roman" w:hAnsi="Times New Roman" w:cs="Times New Roman"/>
          <w:sz w:val="28"/>
          <w:szCs w:val="28"/>
        </w:rPr>
        <w:t xml:space="preserve">государственной услуги, за исключением случаев, </w:t>
      </w:r>
      <w:r w:rsidR="0056530D" w:rsidRPr="0056530D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9" w:history="1">
        <w:r w:rsidR="0056530D" w:rsidRPr="0056530D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="0056530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C75373" w:rsidRDefault="0037169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146. Особенности подачи жалоб.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Заявитель, подавший жалобу, несет ответственность в соответствии с законодательством Российской Федерации за достоверность сведений, содержащихся в представленной жалобе.</w:t>
      </w:r>
    </w:p>
    <w:p w:rsidR="00C75373" w:rsidRDefault="0037169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147. </w:t>
      </w:r>
      <w:r w:rsidR="0056530D">
        <w:rPr>
          <w:rFonts w:ascii="Times New Roman" w:hAnsi="Times New Roman" w:cs="Times New Roman"/>
          <w:sz w:val="28"/>
          <w:szCs w:val="28"/>
        </w:rPr>
        <w:t>Жалоба подается в Министерство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 Жалоба в письменной форме может быть также направлена по почте.</w:t>
      </w:r>
    </w:p>
    <w:p w:rsidR="00C75373" w:rsidRDefault="00887603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148.</w:t>
      </w:r>
      <w:r w:rsidR="00793E9E">
        <w:rPr>
          <w:rFonts w:ascii="Times New Roman" w:hAnsi="Times New Roman" w:cs="Times New Roman"/>
          <w:sz w:val="28"/>
          <w:szCs w:val="28"/>
        </w:rPr>
        <w:t xml:space="preserve"> Жалоба на решение и действия </w:t>
      </w:r>
      <w:r>
        <w:rPr>
          <w:rFonts w:ascii="Times New Roman" w:hAnsi="Times New Roman" w:cs="Times New Roman"/>
          <w:sz w:val="28"/>
          <w:szCs w:val="28"/>
        </w:rPr>
        <w:t xml:space="preserve">(бездействие) министра подаются </w:t>
      </w:r>
      <w:r>
        <w:rPr>
          <w:rFonts w:ascii="Times New Roman" w:hAnsi="Times New Roman" w:cs="Times New Roman"/>
          <w:sz w:val="28"/>
          <w:szCs w:val="28"/>
        </w:rPr>
        <w:br/>
        <w:t>в Правительство Камчатского края.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93E9E">
        <w:rPr>
          <w:rFonts w:ascii="Times New Roman" w:hAnsi="Times New Roman" w:cs="Times New Roman"/>
          <w:sz w:val="28"/>
          <w:szCs w:val="28"/>
        </w:rPr>
        <w:t>49</w:t>
      </w:r>
      <w:r w:rsidR="00371691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C75373" w:rsidRDefault="0037169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6530D">
        <w:rPr>
          <w:rFonts w:ascii="Times New Roman" w:hAnsi="Times New Roman" w:cs="Times New Roman"/>
          <w:sz w:val="28"/>
          <w:szCs w:val="28"/>
        </w:rPr>
        <w:t>наименование исполнительного органа государственной власти Камчатского края, его должностного лица либо специалиста, предоставляющих государственную услугу, решения и действия (бездействие) которых обжалуется;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75373" w:rsidRDefault="0037169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56530D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Министерства, его должностного лица либо специалиста, предоставляющих государственную услугу;</w:t>
      </w:r>
    </w:p>
    <w:p w:rsidR="00C75373" w:rsidRDefault="0037169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56530D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Министерства, его должностного лица либо специалиста, предоставляющего государственную услугу. Заявителем могут быть представлены документы (при наличии), подтверждающие доводы заявителя, либо их копии.</w:t>
      </w:r>
    </w:p>
    <w:p w:rsidR="00C75373" w:rsidRDefault="00793E9E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</w:t>
      </w:r>
      <w:r w:rsidR="0056530D">
        <w:rPr>
          <w:rFonts w:ascii="Times New Roman" w:hAnsi="Times New Roman" w:cs="Times New Roman"/>
          <w:sz w:val="28"/>
          <w:szCs w:val="28"/>
        </w:rPr>
        <w:t>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  <w:bookmarkStart w:id="3" w:name="Par25"/>
      <w:bookmarkEnd w:id="3"/>
    </w:p>
    <w:p w:rsidR="00C75373" w:rsidRDefault="00793E9E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151</w:t>
      </w:r>
      <w:r w:rsidR="0056530D">
        <w:rPr>
          <w:rFonts w:ascii="Times New Roman" w:hAnsi="Times New Roman" w:cs="Times New Roman"/>
          <w:sz w:val="28"/>
          <w:szCs w:val="28"/>
        </w:rPr>
        <w:t>. В случае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75373" w:rsidRDefault="00793E9E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152</w:t>
      </w:r>
      <w:r w:rsidR="0056530D">
        <w:rPr>
          <w:rFonts w:ascii="Times New Roman" w:hAnsi="Times New Roman" w:cs="Times New Roman"/>
          <w:sz w:val="28"/>
          <w:szCs w:val="28"/>
        </w:rPr>
        <w:t>. В электронном виде жалоба может быть подана заявителем посредством: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интернет приемной Министерства, расположенной по электронному адресу: </w:t>
      </w:r>
      <w:hyperlink r:id="rId10" w:history="1">
        <w:r w:rsidR="00DF5A91" w:rsidRPr="00CD06D6">
          <w:rPr>
            <w:rStyle w:val="ac"/>
            <w:rFonts w:ascii="Times New Roman" w:hAnsi="Times New Roman" w:cs="Times New Roman"/>
            <w:sz w:val="28"/>
            <w:szCs w:val="28"/>
          </w:rPr>
          <w:t>https://www.kamgov.ru/minprir/question/view?recipientId=644&amp;govId=14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C75373" w:rsidRDefault="00DF5A9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ЕПГУ/РПГУ;</w:t>
      </w:r>
    </w:p>
    <w:p w:rsidR="00C75373" w:rsidRDefault="0056530D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Федеральной государственной информационной системы досудебного обжалования http://do.gosuslugi.ru (далее - ФГИС ДО).</w:t>
      </w:r>
    </w:p>
    <w:p w:rsidR="00C75373" w:rsidRDefault="00793E9E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153</w:t>
      </w:r>
      <w:r w:rsidR="0056530D">
        <w:rPr>
          <w:rFonts w:ascii="Times New Roman" w:hAnsi="Times New Roman" w:cs="Times New Roman"/>
          <w:sz w:val="28"/>
          <w:szCs w:val="28"/>
        </w:rPr>
        <w:t xml:space="preserve">. При подаче жалобы в электронной форме документы, указанные в </w:t>
      </w:r>
      <w:hyperlink w:anchor="Par25" w:history="1">
        <w:r w:rsidR="0056530D" w:rsidRPr="00DF5A91">
          <w:rPr>
            <w:rFonts w:ascii="Times New Roman" w:hAnsi="Times New Roman" w:cs="Times New Roman"/>
            <w:sz w:val="28"/>
            <w:szCs w:val="28"/>
          </w:rPr>
          <w:t>части 15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6530D" w:rsidRPr="00DF5A91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56530D">
        <w:rPr>
          <w:rFonts w:ascii="Times New Roman" w:hAnsi="Times New Roman" w:cs="Times New Roman"/>
          <w:sz w:val="28"/>
          <w:szCs w:val="28"/>
        </w:rPr>
        <w:t xml:space="preserve">его Административного регламента, могут быть представлены </w:t>
      </w:r>
      <w:r w:rsidR="00DF5A91">
        <w:rPr>
          <w:rFonts w:ascii="Times New Roman" w:hAnsi="Times New Roman" w:cs="Times New Roman"/>
          <w:sz w:val="28"/>
          <w:szCs w:val="28"/>
        </w:rPr>
        <w:br/>
      </w:r>
      <w:r w:rsidR="0056530D">
        <w:rPr>
          <w:rFonts w:ascii="Times New Roman" w:hAnsi="Times New Roman" w:cs="Times New Roman"/>
          <w:sz w:val="28"/>
          <w:szCs w:val="28"/>
        </w:rPr>
        <w:t>в форме электронных документов.</w:t>
      </w:r>
    </w:p>
    <w:p w:rsidR="00C75373" w:rsidRDefault="00960E1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154</w:t>
      </w:r>
      <w:r w:rsidR="0056530D">
        <w:rPr>
          <w:rFonts w:ascii="Times New Roman" w:hAnsi="Times New Roman" w:cs="Times New Roman"/>
          <w:sz w:val="28"/>
          <w:szCs w:val="28"/>
        </w:rPr>
        <w:t>. Возможность подачи жалобы через ФГИС ДО может быть реализована после регистрации и авторизации в ЕСИА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C75373" w:rsidRDefault="00960E11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155</w:t>
      </w:r>
      <w:r w:rsidR="0056530D">
        <w:rPr>
          <w:rFonts w:ascii="Times New Roman" w:hAnsi="Times New Roman" w:cs="Times New Roman"/>
          <w:sz w:val="28"/>
          <w:szCs w:val="28"/>
        </w:rPr>
        <w:t>. В Личном кабинете на РПГУ в разделе "Оказанные услуги" по результату предоставления конкретной государственной услуги также реализована возможность подачи жалобы. Для этого необходимо нажать кнопку "Подробнее" и выбрать "Подать жалобу". Далее будет осуществлен переход на сайт Федеральной государственной информационной системы "Досудебное обжалование", где потребуется заполнение следующих полей: наименование государственной услуги, дата подачи заявления, наименование ведомства (сотрудника ведомства), причина жалобы, ваши требования. Заполнение персональных данных будет произведено автоматически. Также необходимо выбрать способ получения ответа: по электронной почте или по почте.</w:t>
      </w:r>
    </w:p>
    <w:p w:rsidR="00C75373" w:rsidRDefault="00CD0568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156. Жалоба, поступившая в Министерство, в Пра</w:t>
      </w:r>
      <w:r w:rsidR="006A09F1">
        <w:rPr>
          <w:rFonts w:ascii="Times New Roman" w:hAnsi="Times New Roman" w:cs="Times New Roman"/>
          <w:sz w:val="28"/>
          <w:szCs w:val="28"/>
        </w:rPr>
        <w:t>вительство Камчатского края</w:t>
      </w:r>
      <w:r>
        <w:rPr>
          <w:rFonts w:ascii="Times New Roman" w:hAnsi="Times New Roman" w:cs="Times New Roman"/>
          <w:sz w:val="28"/>
          <w:szCs w:val="28"/>
        </w:rPr>
        <w:t>, подлежит рассмотрению в течение 15 рабочих дней со дня ее регистрации.</w:t>
      </w:r>
    </w:p>
    <w:p w:rsidR="00C75373" w:rsidRDefault="00CD0568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обжалования отказа Министерства в приеме документов </w:t>
      </w:r>
      <w:r w:rsidR="006A09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у заявителя либо в исправлении допущенных опечаток и ошибок или в случае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обжалования нарушения установленного срока таких исправлений - в течение </w:t>
      </w:r>
      <w:r w:rsidR="003304E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 рабочих дней со дня регистрации жалобы.</w:t>
      </w:r>
    </w:p>
    <w:p w:rsidR="00C75373" w:rsidRDefault="00CD0568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157. По результатам рассмотрения жалобы принимается одно из следующих решений:</w:t>
      </w:r>
    </w:p>
    <w:p w:rsidR="00C75373" w:rsidRDefault="00CD0568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 и Камчатского края, а также в иных формах;</w:t>
      </w:r>
    </w:p>
    <w:p w:rsidR="00C75373" w:rsidRDefault="00CD0568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удов</w:t>
      </w:r>
      <w:r w:rsidR="00A936EF">
        <w:rPr>
          <w:rFonts w:ascii="Times New Roman" w:hAnsi="Times New Roman" w:cs="Times New Roman"/>
          <w:sz w:val="28"/>
          <w:szCs w:val="28"/>
        </w:rPr>
        <w:t>летворении жалобы отказывается.</w:t>
      </w:r>
    </w:p>
    <w:p w:rsidR="00C75373" w:rsidRDefault="007075EC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158. Не позднее дня, следующего за днем принятия решения, </w:t>
      </w:r>
      <w:r w:rsidRPr="007075EC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r:id="rId11" w:history="1">
        <w:r w:rsidRPr="007075EC">
          <w:rPr>
            <w:rFonts w:ascii="Times New Roman" w:hAnsi="Times New Roman" w:cs="Times New Roman"/>
            <w:sz w:val="28"/>
            <w:szCs w:val="28"/>
          </w:rPr>
          <w:t>части 157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5EC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5373" w:rsidRDefault="007075EC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</w:t>
      </w:r>
      <w:r w:rsidR="00CD0568">
        <w:rPr>
          <w:rFonts w:ascii="Times New Roman" w:hAnsi="Times New Roman" w:cs="Times New Roman"/>
          <w:sz w:val="28"/>
          <w:szCs w:val="28"/>
        </w:rPr>
        <w:t>. В случае признания жалобы подлежащей удовлетворению в ответе заявителю дается информация о действиях, осуществляемых Министерством,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C75373" w:rsidRDefault="007075EC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</w:t>
      </w:r>
      <w:r w:rsidR="00CD0568">
        <w:rPr>
          <w:rFonts w:ascii="Times New Roman" w:hAnsi="Times New Roman" w:cs="Times New Roman"/>
          <w:sz w:val="28"/>
          <w:szCs w:val="28"/>
        </w:rPr>
        <w:t>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75373" w:rsidRDefault="007075EC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161</w:t>
      </w:r>
      <w:r w:rsidR="00CD0568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правонарушения, или признаков состава преступления, должностное лицо, работник, наделенные полномочиями по рассмотрению жалоб незамедлительно направляют соответствующие материалы в органы прокуратуры.</w:t>
      </w:r>
    </w:p>
    <w:p w:rsidR="00CD0568" w:rsidRPr="00C75373" w:rsidRDefault="007075EC" w:rsidP="00C75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162</w:t>
      </w:r>
      <w:r w:rsidR="00CD0568">
        <w:rPr>
          <w:rFonts w:ascii="Times New Roman" w:hAnsi="Times New Roman" w:cs="Times New Roman"/>
          <w:sz w:val="28"/>
          <w:szCs w:val="28"/>
        </w:rPr>
        <w:t>. Подача жалобы в досудебном (внесудебном) порядке не исключает права заявителя (представителя заявителя) на одновременную или последующую подачу жалобы в суд.</w:t>
      </w:r>
      <w:r w:rsidR="00A7452F">
        <w:rPr>
          <w:rFonts w:ascii="Times New Roman" w:hAnsi="Times New Roman" w:cs="Times New Roman"/>
          <w:sz w:val="28"/>
          <w:szCs w:val="28"/>
        </w:rPr>
        <w:t>».</w:t>
      </w:r>
    </w:p>
    <w:p w:rsidR="0056530D" w:rsidRDefault="0056530D" w:rsidP="00FA4E0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E0C" w:rsidRDefault="00FA4E0C" w:rsidP="00FA4E0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E0C" w:rsidRDefault="00FA4E0C" w:rsidP="00FA4E0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E0C" w:rsidRPr="00033533" w:rsidRDefault="00FA4E0C" w:rsidP="002C2B5A"/>
    <w:sectPr w:rsidR="00FA4E0C" w:rsidRPr="00033533" w:rsidSect="00C30FFD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AEE" w:rsidRDefault="007A4AEE" w:rsidP="0031799B">
      <w:pPr>
        <w:spacing w:after="0" w:line="240" w:lineRule="auto"/>
      </w:pPr>
      <w:r>
        <w:separator/>
      </w:r>
    </w:p>
  </w:endnote>
  <w:endnote w:type="continuationSeparator" w:id="0">
    <w:p w:rsidR="007A4AEE" w:rsidRDefault="007A4AE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AEE" w:rsidRDefault="007A4AEE" w:rsidP="0031799B">
      <w:pPr>
        <w:spacing w:after="0" w:line="240" w:lineRule="auto"/>
      </w:pPr>
      <w:r>
        <w:separator/>
      </w:r>
    </w:p>
  </w:footnote>
  <w:footnote w:type="continuationSeparator" w:id="0">
    <w:p w:rsidR="007A4AEE" w:rsidRDefault="007A4AE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12901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30FFD" w:rsidRPr="00C30FFD" w:rsidRDefault="00C30FFD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0F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0F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0F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537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30F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30FFD" w:rsidRDefault="00C30FF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60C7F"/>
    <w:rsid w:val="00066C50"/>
    <w:rsid w:val="00076132"/>
    <w:rsid w:val="00077162"/>
    <w:rsid w:val="00082619"/>
    <w:rsid w:val="00095795"/>
    <w:rsid w:val="000B1239"/>
    <w:rsid w:val="000C7139"/>
    <w:rsid w:val="000E53EF"/>
    <w:rsid w:val="00112C1A"/>
    <w:rsid w:val="00140E22"/>
    <w:rsid w:val="00160BFD"/>
    <w:rsid w:val="001653CF"/>
    <w:rsid w:val="00180140"/>
    <w:rsid w:val="00181702"/>
    <w:rsid w:val="00181A55"/>
    <w:rsid w:val="0018739B"/>
    <w:rsid w:val="001C15D6"/>
    <w:rsid w:val="001C576E"/>
    <w:rsid w:val="001D00F5"/>
    <w:rsid w:val="001D4724"/>
    <w:rsid w:val="00206D5D"/>
    <w:rsid w:val="00233FCB"/>
    <w:rsid w:val="0024385A"/>
    <w:rsid w:val="00257670"/>
    <w:rsid w:val="00295AC8"/>
    <w:rsid w:val="0029633C"/>
    <w:rsid w:val="002C2B5A"/>
    <w:rsid w:val="002D5D0F"/>
    <w:rsid w:val="002E4E87"/>
    <w:rsid w:val="002F3844"/>
    <w:rsid w:val="0030022E"/>
    <w:rsid w:val="00313CF4"/>
    <w:rsid w:val="0031799B"/>
    <w:rsid w:val="00327B6F"/>
    <w:rsid w:val="003304E4"/>
    <w:rsid w:val="00371691"/>
    <w:rsid w:val="00373B4C"/>
    <w:rsid w:val="00374C3C"/>
    <w:rsid w:val="0038403D"/>
    <w:rsid w:val="00397C94"/>
    <w:rsid w:val="003B0709"/>
    <w:rsid w:val="003B52E1"/>
    <w:rsid w:val="003C30E0"/>
    <w:rsid w:val="003D42EC"/>
    <w:rsid w:val="00413B86"/>
    <w:rsid w:val="0043251D"/>
    <w:rsid w:val="0043505F"/>
    <w:rsid w:val="004351FE"/>
    <w:rsid w:val="004415AF"/>
    <w:rsid w:val="004440D5"/>
    <w:rsid w:val="00446CD6"/>
    <w:rsid w:val="004549E8"/>
    <w:rsid w:val="00466B97"/>
    <w:rsid w:val="00471DBA"/>
    <w:rsid w:val="004B221A"/>
    <w:rsid w:val="004E00B2"/>
    <w:rsid w:val="004E554E"/>
    <w:rsid w:val="004E6A87"/>
    <w:rsid w:val="00503FC3"/>
    <w:rsid w:val="005271B3"/>
    <w:rsid w:val="005578C9"/>
    <w:rsid w:val="00563B33"/>
    <w:rsid w:val="0056465A"/>
    <w:rsid w:val="0056530D"/>
    <w:rsid w:val="00576D34"/>
    <w:rsid w:val="005779A0"/>
    <w:rsid w:val="005846D7"/>
    <w:rsid w:val="005C525F"/>
    <w:rsid w:val="005D2494"/>
    <w:rsid w:val="005D4A2C"/>
    <w:rsid w:val="005F11A7"/>
    <w:rsid w:val="005F1F7D"/>
    <w:rsid w:val="006271E6"/>
    <w:rsid w:val="00631037"/>
    <w:rsid w:val="00635A28"/>
    <w:rsid w:val="00650CAB"/>
    <w:rsid w:val="00663D27"/>
    <w:rsid w:val="00681BFE"/>
    <w:rsid w:val="0069601C"/>
    <w:rsid w:val="006A09F1"/>
    <w:rsid w:val="006A541B"/>
    <w:rsid w:val="006B0D45"/>
    <w:rsid w:val="006B115E"/>
    <w:rsid w:val="006E593A"/>
    <w:rsid w:val="006F5D44"/>
    <w:rsid w:val="007075EC"/>
    <w:rsid w:val="00725A0F"/>
    <w:rsid w:val="0074156B"/>
    <w:rsid w:val="00744B7F"/>
    <w:rsid w:val="007638A0"/>
    <w:rsid w:val="00772F0E"/>
    <w:rsid w:val="00793E9E"/>
    <w:rsid w:val="007A2952"/>
    <w:rsid w:val="007A4AEE"/>
    <w:rsid w:val="007B3851"/>
    <w:rsid w:val="007C3067"/>
    <w:rsid w:val="007D746A"/>
    <w:rsid w:val="007E7ADA"/>
    <w:rsid w:val="007F3D5B"/>
    <w:rsid w:val="00812B9A"/>
    <w:rsid w:val="00830678"/>
    <w:rsid w:val="00852152"/>
    <w:rsid w:val="0085578D"/>
    <w:rsid w:val="00860C71"/>
    <w:rsid w:val="008708D4"/>
    <w:rsid w:val="00887603"/>
    <w:rsid w:val="0089042F"/>
    <w:rsid w:val="00894735"/>
    <w:rsid w:val="008A4F75"/>
    <w:rsid w:val="008B1995"/>
    <w:rsid w:val="008B668F"/>
    <w:rsid w:val="008C0054"/>
    <w:rsid w:val="008D6646"/>
    <w:rsid w:val="008D7127"/>
    <w:rsid w:val="008F2635"/>
    <w:rsid w:val="00907229"/>
    <w:rsid w:val="0091585A"/>
    <w:rsid w:val="00924A91"/>
    <w:rsid w:val="00925E4D"/>
    <w:rsid w:val="009277F0"/>
    <w:rsid w:val="0093395B"/>
    <w:rsid w:val="0094073A"/>
    <w:rsid w:val="0095264E"/>
    <w:rsid w:val="0095344D"/>
    <w:rsid w:val="00960E11"/>
    <w:rsid w:val="0096751B"/>
    <w:rsid w:val="00997969"/>
    <w:rsid w:val="009A09F0"/>
    <w:rsid w:val="009A471F"/>
    <w:rsid w:val="009F320C"/>
    <w:rsid w:val="00A0302D"/>
    <w:rsid w:val="00A25C40"/>
    <w:rsid w:val="00A43195"/>
    <w:rsid w:val="00A65538"/>
    <w:rsid w:val="00A7452F"/>
    <w:rsid w:val="00A8227F"/>
    <w:rsid w:val="00A8230C"/>
    <w:rsid w:val="00A834AC"/>
    <w:rsid w:val="00A84370"/>
    <w:rsid w:val="00A9236B"/>
    <w:rsid w:val="00A936EF"/>
    <w:rsid w:val="00AB3ECC"/>
    <w:rsid w:val="00B11806"/>
    <w:rsid w:val="00B12342"/>
    <w:rsid w:val="00B12F65"/>
    <w:rsid w:val="00B17A8B"/>
    <w:rsid w:val="00B54E42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05A9"/>
    <w:rsid w:val="00BE1E47"/>
    <w:rsid w:val="00BF3269"/>
    <w:rsid w:val="00C30FFD"/>
    <w:rsid w:val="00C366DA"/>
    <w:rsid w:val="00C37B1E"/>
    <w:rsid w:val="00C442AB"/>
    <w:rsid w:val="00C44F20"/>
    <w:rsid w:val="00C502D0"/>
    <w:rsid w:val="00C5596B"/>
    <w:rsid w:val="00C67909"/>
    <w:rsid w:val="00C73DCC"/>
    <w:rsid w:val="00C75373"/>
    <w:rsid w:val="00C90D3D"/>
    <w:rsid w:val="00CA15D6"/>
    <w:rsid w:val="00CA5DDF"/>
    <w:rsid w:val="00CC0EF1"/>
    <w:rsid w:val="00CD0568"/>
    <w:rsid w:val="00CD29F6"/>
    <w:rsid w:val="00D16B35"/>
    <w:rsid w:val="00D206A1"/>
    <w:rsid w:val="00D26770"/>
    <w:rsid w:val="00D31705"/>
    <w:rsid w:val="00D330ED"/>
    <w:rsid w:val="00D40355"/>
    <w:rsid w:val="00D50172"/>
    <w:rsid w:val="00D627F9"/>
    <w:rsid w:val="00DD3A94"/>
    <w:rsid w:val="00DF3901"/>
    <w:rsid w:val="00DF3A35"/>
    <w:rsid w:val="00DF5505"/>
    <w:rsid w:val="00DF5A91"/>
    <w:rsid w:val="00E159EE"/>
    <w:rsid w:val="00E21060"/>
    <w:rsid w:val="00E40D0A"/>
    <w:rsid w:val="00E43CC4"/>
    <w:rsid w:val="00E61A8D"/>
    <w:rsid w:val="00E72DA7"/>
    <w:rsid w:val="00E8524F"/>
    <w:rsid w:val="00E94C6B"/>
    <w:rsid w:val="00EA0829"/>
    <w:rsid w:val="00EC2DBB"/>
    <w:rsid w:val="00EF524F"/>
    <w:rsid w:val="00F148B5"/>
    <w:rsid w:val="00F46EC1"/>
    <w:rsid w:val="00F52709"/>
    <w:rsid w:val="00F63133"/>
    <w:rsid w:val="00F81A81"/>
    <w:rsid w:val="00FA4E0C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799F9DC192C6CF24F3846043AD1654F09C79D3D25F988492B53C0F8CE59F3876A7C6921ADEDBFD65837E3F6E5A020986BD4BD8AD8F97CA76F661ECLDQ5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1A96CC54738B0ECF076E284AA801E8DB65E4EB5A1FCDE9D25A4B6A7C770522A30028A5283B3A80243A98261DE84C369E47047120t4o1C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kamgov.ru/minprir/question/view?recipientId=644&amp;govId=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EEF9360BA96D5E3DEA8FF181699E1F2F2ACF70D81BEBEAEE5DDB135DC025C89BC4781F3B77B107AF1E55A3FD557BF15D6F631C1EJB2D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0B6A4-A81E-421B-8DEF-F08BDC74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Гайчева Ольга Николаевна</cp:lastModifiedBy>
  <cp:revision>29</cp:revision>
  <cp:lastPrinted>2021-10-13T05:48:00Z</cp:lastPrinted>
  <dcterms:created xsi:type="dcterms:W3CDTF">2022-11-10T03:59:00Z</dcterms:created>
  <dcterms:modified xsi:type="dcterms:W3CDTF">2022-11-14T02:55:00Z</dcterms:modified>
</cp:coreProperties>
</file>